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5286" w14:textId="32457990" w:rsidR="00482236" w:rsidRDefault="00482236" w:rsidP="00482236">
      <w:pPr>
        <w:pStyle w:val="Koptekst"/>
        <w:tabs>
          <w:tab w:val="clear" w:pos="4536"/>
          <w:tab w:val="clear" w:pos="9072"/>
        </w:tabs>
        <w:ind w:left="5663" w:firstLine="709"/>
        <w:rPr>
          <w:noProof/>
        </w:rPr>
      </w:pPr>
      <w:r>
        <w:rPr>
          <w:noProof/>
        </w:rPr>
        <w:t xml:space="preserve">Zolder , </w:t>
      </w:r>
      <w:r w:rsidR="00EA5110">
        <w:rPr>
          <w:noProof/>
        </w:rPr>
        <w:t>01</w:t>
      </w:r>
      <w:r>
        <w:rPr>
          <w:noProof/>
        </w:rPr>
        <w:t>/0</w:t>
      </w:r>
      <w:r w:rsidR="004F310A">
        <w:rPr>
          <w:noProof/>
        </w:rPr>
        <w:t>2</w:t>
      </w:r>
      <w:r>
        <w:rPr>
          <w:noProof/>
        </w:rPr>
        <w:t>/</w:t>
      </w:r>
      <w:r w:rsidR="0027173D">
        <w:rPr>
          <w:noProof/>
        </w:rPr>
        <w:t>2023</w:t>
      </w:r>
    </w:p>
    <w:p w14:paraId="638738D8" w14:textId="77777777" w:rsidR="00482236" w:rsidRDefault="00482236" w:rsidP="00482236">
      <w:pPr>
        <w:spacing w:after="1"/>
        <w:rPr>
          <w:rFonts w:ascii="Arial" w:eastAsia="Arial" w:hAnsi="Arial" w:cs="Arial"/>
          <w:b/>
          <w:color w:val="181717"/>
          <w:sz w:val="11"/>
          <w:lang w:eastAsia="nl-BE"/>
        </w:rPr>
      </w:pPr>
      <w:r>
        <w:rPr>
          <w:noProof/>
        </w:rPr>
        <mc:AlternateContent>
          <mc:Choice Requires="wpg">
            <w:drawing>
              <wp:inline distT="0" distB="0" distL="0" distR="0" wp14:anchorId="2D31E8E4" wp14:editId="6EC04A1E">
                <wp:extent cx="1397354" cy="1371318"/>
                <wp:effectExtent l="0" t="0" r="0" b="0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354" cy="1371318"/>
                          <a:chOff x="0" y="0"/>
                          <a:chExt cx="1397354" cy="13713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46059" y="1209655"/>
                            <a:ext cx="2288" cy="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" h="772">
                                <a:moveTo>
                                  <a:pt x="2288" y="0"/>
                                </a:moveTo>
                                <a:lnTo>
                                  <a:pt x="1806" y="292"/>
                                </a:lnTo>
                                <a:lnTo>
                                  <a:pt x="0" y="772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9357"/>
                            <a:ext cx="946059" cy="119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059" h="1198455">
                                <a:moveTo>
                                  <a:pt x="359543" y="27496"/>
                                </a:moveTo>
                                <a:cubicBezTo>
                                  <a:pt x="436214" y="18136"/>
                                  <a:pt x="555279" y="109458"/>
                                  <a:pt x="532194" y="789762"/>
                                </a:cubicBezTo>
                                <a:lnTo>
                                  <a:pt x="532130" y="789851"/>
                                </a:lnTo>
                                <a:cubicBezTo>
                                  <a:pt x="475602" y="0"/>
                                  <a:pt x="318072" y="151676"/>
                                  <a:pt x="318072" y="151676"/>
                                </a:cubicBezTo>
                                <a:cubicBezTo>
                                  <a:pt x="139306" y="278676"/>
                                  <a:pt x="106121" y="665772"/>
                                  <a:pt x="291287" y="915886"/>
                                </a:cubicBezTo>
                                <a:cubicBezTo>
                                  <a:pt x="423393" y="1094342"/>
                                  <a:pt x="652489" y="1171547"/>
                                  <a:pt x="860401" y="1133830"/>
                                </a:cubicBezTo>
                                <a:lnTo>
                                  <a:pt x="946059" y="1111069"/>
                                </a:lnTo>
                                <a:lnTo>
                                  <a:pt x="853770" y="1142199"/>
                                </a:lnTo>
                                <a:cubicBezTo>
                                  <a:pt x="629153" y="1198455"/>
                                  <a:pt x="382218" y="1127885"/>
                                  <a:pt x="223076" y="939584"/>
                                </a:cubicBezTo>
                                <a:cubicBezTo>
                                  <a:pt x="0" y="675691"/>
                                  <a:pt x="33807" y="280454"/>
                                  <a:pt x="298602" y="56807"/>
                                </a:cubicBezTo>
                                <a:cubicBezTo>
                                  <a:pt x="298602" y="56807"/>
                                  <a:pt x="324693" y="31751"/>
                                  <a:pt x="359543" y="27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48995" y="60524"/>
                            <a:ext cx="2113" cy="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" h="713">
                                <a:moveTo>
                                  <a:pt x="2113" y="0"/>
                                </a:moveTo>
                                <a:lnTo>
                                  <a:pt x="0" y="713"/>
                                </a:lnTo>
                                <a:lnTo>
                                  <a:pt x="483" y="433"/>
                                </a:lnTo>
                                <a:lnTo>
                                  <a:pt x="2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1107" y="0"/>
                            <a:ext cx="946247" cy="137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47" h="1371318">
                                <a:moveTo>
                                  <a:pt x="287889" y="11969"/>
                                </a:moveTo>
                                <a:cubicBezTo>
                                  <a:pt x="451018" y="23020"/>
                                  <a:pt x="609488" y="97449"/>
                                  <a:pt x="723184" y="231950"/>
                                </a:cubicBezTo>
                                <a:cubicBezTo>
                                  <a:pt x="946247" y="495844"/>
                                  <a:pt x="912427" y="891093"/>
                                  <a:pt x="647645" y="1114727"/>
                                </a:cubicBezTo>
                                <a:cubicBezTo>
                                  <a:pt x="647645" y="1114727"/>
                                  <a:pt x="380462" y="1371318"/>
                                  <a:pt x="414054" y="381772"/>
                                </a:cubicBezTo>
                                <a:lnTo>
                                  <a:pt x="414066" y="381734"/>
                                </a:lnTo>
                                <a:cubicBezTo>
                                  <a:pt x="470607" y="1171585"/>
                                  <a:pt x="628176" y="1019884"/>
                                  <a:pt x="628176" y="1019884"/>
                                </a:cubicBezTo>
                                <a:cubicBezTo>
                                  <a:pt x="806916" y="892871"/>
                                  <a:pt x="840126" y="505775"/>
                                  <a:pt x="654960" y="255661"/>
                                </a:cubicBezTo>
                                <a:cubicBezTo>
                                  <a:pt x="522843" y="77205"/>
                                  <a:pt x="293755" y="0"/>
                                  <a:pt x="85837" y="37717"/>
                                </a:cubicBezTo>
                                <a:lnTo>
                                  <a:pt x="0" y="60524"/>
                                </a:lnTo>
                                <a:lnTo>
                                  <a:pt x="92464" y="29339"/>
                                </a:lnTo>
                                <a:cubicBezTo>
                                  <a:pt x="156640" y="13268"/>
                                  <a:pt x="222637" y="7548"/>
                                  <a:pt x="287889" y="11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52599" y="322122"/>
                            <a:ext cx="5100" cy="1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" h="10548">
                                <a:moveTo>
                                  <a:pt x="0" y="0"/>
                                </a:moveTo>
                                <a:lnTo>
                                  <a:pt x="952" y="1818"/>
                                </a:lnTo>
                                <a:cubicBezTo>
                                  <a:pt x="3649" y="7295"/>
                                  <a:pt x="5100" y="10523"/>
                                  <a:pt x="5100" y="10523"/>
                                </a:cubicBezTo>
                                <a:lnTo>
                                  <a:pt x="5100" y="10548"/>
                                </a:lnTo>
                                <a:cubicBezTo>
                                  <a:pt x="5100" y="10548"/>
                                  <a:pt x="4563" y="9376"/>
                                  <a:pt x="3528" y="72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69866" y="129559"/>
                            <a:ext cx="602361" cy="117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61" h="1172286">
                                <a:moveTo>
                                  <a:pt x="303932" y="934"/>
                                </a:moveTo>
                                <a:cubicBezTo>
                                  <a:pt x="382732" y="4358"/>
                                  <a:pt x="459846" y="146742"/>
                                  <a:pt x="481709" y="190471"/>
                                </a:cubicBezTo>
                                <a:lnTo>
                                  <a:pt x="482733" y="192563"/>
                                </a:lnTo>
                                <a:lnTo>
                                  <a:pt x="472054" y="172174"/>
                                </a:lnTo>
                                <a:cubicBezTo>
                                  <a:pt x="442121" y="118166"/>
                                  <a:pt x="374596" y="18323"/>
                                  <a:pt x="313322" y="83693"/>
                                </a:cubicBezTo>
                                <a:cubicBezTo>
                                  <a:pt x="72758" y="340347"/>
                                  <a:pt x="602361" y="1172172"/>
                                  <a:pt x="602361" y="1172172"/>
                                </a:cubicBezTo>
                                <a:lnTo>
                                  <a:pt x="602209" y="1172286"/>
                                </a:lnTo>
                                <a:cubicBezTo>
                                  <a:pt x="602209" y="1172286"/>
                                  <a:pt x="0" y="319481"/>
                                  <a:pt x="240170" y="33960"/>
                                </a:cubicBezTo>
                                <a:cubicBezTo>
                                  <a:pt x="260825" y="9402"/>
                                  <a:pt x="282441" y="0"/>
                                  <a:pt x="303932" y="9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96119" y="801258"/>
                            <a:ext cx="15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" h="16">
                                <a:moveTo>
                                  <a:pt x="15" y="0"/>
                                </a:moveTo>
                                <a:lnTo>
                                  <a:pt x="13" y="3"/>
                                </a:lnTo>
                                <a:lnTo>
                                  <a:pt x="0" y="1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6134" y="794867"/>
                            <a:ext cx="6074" cy="6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" h="6391">
                                <a:moveTo>
                                  <a:pt x="6074" y="0"/>
                                </a:moveTo>
                                <a:lnTo>
                                  <a:pt x="2670" y="3697"/>
                                </a:lnTo>
                                <a:lnTo>
                                  <a:pt x="0" y="6391"/>
                                </a:lnTo>
                                <a:lnTo>
                                  <a:pt x="6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02208" y="794352"/>
                            <a:ext cx="474" cy="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" h="515">
                                <a:moveTo>
                                  <a:pt x="474" y="0"/>
                                </a:moveTo>
                                <a:lnTo>
                                  <a:pt x="416" y="77"/>
                                </a:lnTo>
                                <a:lnTo>
                                  <a:pt x="0" y="515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58184" y="707332"/>
                            <a:ext cx="291528" cy="210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28" h="210756">
                                <a:moveTo>
                                  <a:pt x="240382" y="11531"/>
                                </a:moveTo>
                                <a:cubicBezTo>
                                  <a:pt x="246792" y="11801"/>
                                  <a:pt x="252989" y="12993"/>
                                  <a:pt x="258915" y="15227"/>
                                </a:cubicBezTo>
                                <a:cubicBezTo>
                                  <a:pt x="291528" y="27524"/>
                                  <a:pt x="263420" y="65653"/>
                                  <a:pt x="247328" y="83948"/>
                                </a:cubicBezTo>
                                <a:lnTo>
                                  <a:pt x="244498" y="87020"/>
                                </a:lnTo>
                                <a:lnTo>
                                  <a:pt x="256499" y="71088"/>
                                </a:lnTo>
                                <a:cubicBezTo>
                                  <a:pt x="263919" y="58852"/>
                                  <a:pt x="267627" y="44983"/>
                                  <a:pt x="252781" y="38456"/>
                                </a:cubicBezTo>
                                <a:cubicBezTo>
                                  <a:pt x="165316" y="0"/>
                                  <a:pt x="51" y="210756"/>
                                  <a:pt x="51" y="210756"/>
                                </a:cubicBezTo>
                                <a:lnTo>
                                  <a:pt x="0" y="210718"/>
                                </a:lnTo>
                                <a:cubicBezTo>
                                  <a:pt x="0" y="210718"/>
                                  <a:pt x="144226" y="7479"/>
                                  <a:pt x="240382" y="115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E8026" id="Group 105" o:spid="_x0000_s1026" style="width:110.05pt;height:108pt;mso-position-horizontal-relative:char;mso-position-vertical-relative:line" coordsize="13973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">
                <v:shape id="Shape 6" o:spid="_x0000_s1027" style="position:absolute;left:9460;top:12096;width:23;height:8;visibility:visible;mso-wrap-style:square;v-text-anchor:top" coordsize="2288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" path="m2288,l1806,292,,772,2288,xe" fillcolor="#181717" stroked="f" strokeweight="0">
                  <v:stroke miterlimit="83231f" joinstyle="miter"/>
                  <v:path arrowok="t" textboxrect="0,0,2288,772"/>
                </v:shape>
                <v:shape id="Shape 7" o:spid="_x0000_s1028" style="position:absolute;top:993;width:9460;height:11985;visibility:visible;mso-wrap-style:square;v-text-anchor:top" coordsize="946059,119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" path="m359543,27496v76671,-9360,195736,81962,172651,762266l532130,789851c475602,,318072,151676,318072,151676,139306,278676,106121,665772,291287,915886v132106,178456,361202,255661,569114,217944l946059,1111069r-92289,31130c629153,1198455,382218,1127885,223076,939584,,675691,33807,280454,298602,56807v,,26091,-25056,60941,-29311xe" fillcolor="#181717" stroked="f" strokeweight="0">
                  <v:stroke miterlimit="83231f" joinstyle="miter"/>
                  <v:path arrowok="t" textboxrect="0,0,946059,1198455"/>
                </v:shape>
                <v:shape id="Shape 8" o:spid="_x0000_s1029" style="position:absolute;left:4489;top:605;width:22;height:7;visibility:visible;mso-wrap-style:square;v-text-anchor:top" coordsize="2113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" path="m2113,l,713,483,433,2113,xe" fillcolor="#e4322b" stroked="f" strokeweight="0">
                  <v:stroke miterlimit="83231f" joinstyle="miter"/>
                  <v:path arrowok="t" textboxrect="0,0,2113,713"/>
                </v:shape>
                <v:shape id="Shape 9" o:spid="_x0000_s1030" style="position:absolute;left:4511;width:9462;height:13713;visibility:visible;mso-wrap-style:square;v-text-anchor:top" coordsize="946247,137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" path="m287889,11969c451018,23020,609488,97449,723184,231950v223063,263894,189243,659143,-75539,882777c647645,1114727,380462,1371318,414054,381772r12,-38c470607,1171585,628176,1019884,628176,1019884,806916,892871,840126,505775,654960,255661,522843,77205,293755,,85837,37717l,60524,92464,29339c156640,13268,222637,7548,287889,11969xe" fillcolor="#e4322b" stroked="f" strokeweight="0">
                  <v:stroke miterlimit="83231f" joinstyle="miter"/>
                  <v:path arrowok="t" textboxrect="0,0,946247,1371318"/>
                </v:shape>
                <v:shape id="Shape 10" o:spid="_x0000_s1031" style="position:absolute;left:8525;top:3221;width:51;height:105;visibility:visible;mso-wrap-style:square;v-text-anchor:top" coordsize="5100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" path="m,l952,1818v2697,5477,4148,8705,4148,8705l5100,10548v,,-537,-1172,-1572,-3338l,xe" fillcolor="#fcc325" stroked="f" strokeweight="0">
                  <v:stroke miterlimit="83231f" joinstyle="miter"/>
                  <v:path arrowok="t" textboxrect="0,0,5100,10548"/>
                </v:shape>
                <v:shape id="Shape 11" o:spid="_x0000_s1032" style="position:absolute;left:3698;top:1295;width:6024;height:11723;visibility:visible;mso-wrap-style:square;v-text-anchor:top" coordsize="602361,117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" path="m303932,934v78800,3424,155914,145808,177777,189537l482733,192563,472054,172174c442121,118166,374596,18323,313322,83693,72758,340347,602361,1172172,602361,1172172r-152,114c602209,1172286,,319481,240170,33960,260825,9402,282441,,303932,934xe" fillcolor="#fcc325" stroked="f" strokeweight="0">
                  <v:stroke miterlimit="83231f" joinstyle="miter"/>
                  <v:path arrowok="t" textboxrect="0,0,602361,1172286"/>
                </v:shape>
                <v:shape id="Shape 12" o:spid="_x0000_s1033" style="position:absolute;left:7961;top:8012;width:0;height:0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" path="m15,l13,3,,16,15,xe" fillcolor="#fcc325" stroked="f" strokeweight="0">
                  <v:stroke miterlimit="83231f" joinstyle="miter"/>
                  <v:path arrowok="t" textboxrect="0,0,15,16"/>
                </v:shape>
                <v:shape id="Shape 13" o:spid="_x0000_s1034" style="position:absolute;left:7961;top:7948;width:61;height:64;visibility:visible;mso-wrap-style:square;v-text-anchor:top" coordsize="6074,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" path="m6074,l2670,3697,,6391,6074,xe" fillcolor="#fcc325" stroked="f" strokeweight="0">
                  <v:stroke miterlimit="83231f" joinstyle="miter"/>
                  <v:path arrowok="t" textboxrect="0,0,6074,6391"/>
                </v:shape>
                <v:shape id="Shape 14" o:spid="_x0000_s1035" style="position:absolute;left:8022;top:7943;width:4;height:5;visibility:visible;mso-wrap-style:square;v-text-anchor:top" coordsize="47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" path="m474,l416,77,,515,474,xe" fillcolor="#fcc325" stroked="f" strokeweight="0">
                  <v:stroke miterlimit="83231f" joinstyle="miter"/>
                  <v:path arrowok="t" textboxrect="0,0,474,515"/>
                </v:shape>
                <v:shape id="Shape 15" o:spid="_x0000_s1036" style="position:absolute;left:5581;top:7073;width:2916;height:2107;visibility:visible;mso-wrap-style:square;v-text-anchor:top" coordsize="291528,21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" path="m240382,11531v6410,270,12607,1462,18533,3696c291528,27524,263420,65653,247328,83948r-2830,3072l256499,71088v7420,-12236,11128,-26105,-3718,-32632c165316,,51,210756,51,210756l,210718v,,144226,-203239,240382,-199187xe" fillcolor="#fcc325" stroked="f" strokeweight="0">
                  <v:stroke miterlimit="83231f" joinstyle="miter"/>
                  <v:path arrowok="t" textboxrect="0,0,291528,210756"/>
                </v:shape>
                <w10:anchorlock/>
              </v:group>
            </w:pict>
          </mc:Fallback>
        </mc:AlternateContent>
      </w:r>
      <w:r w:rsidRPr="00482236">
        <w:rPr>
          <w:rFonts w:ascii="Arial" w:eastAsia="Arial" w:hAnsi="Arial" w:cs="Arial"/>
          <w:b/>
          <w:color w:val="181717"/>
          <w:sz w:val="23"/>
          <w:u w:val="single" w:color="181717"/>
          <w:lang w:eastAsia="nl-BE"/>
        </w:rPr>
        <w:t xml:space="preserve"> PETANQUE FEDERATIE VLAANDEREN </w:t>
      </w:r>
      <w:r w:rsidRPr="00482236">
        <w:rPr>
          <w:rFonts w:ascii="Arial" w:eastAsia="Arial" w:hAnsi="Arial" w:cs="Arial"/>
          <w:b/>
          <w:color w:val="181717"/>
          <w:sz w:val="11"/>
          <w:lang w:eastAsia="nl-BE"/>
        </w:rPr>
        <w:t>VZW</w:t>
      </w:r>
    </w:p>
    <w:p w14:paraId="2525AE08" w14:textId="6E3788C7" w:rsidR="00482236" w:rsidRDefault="00482236" w:rsidP="00482236">
      <w:pPr>
        <w:spacing w:after="1"/>
        <w:ind w:left="1416" w:firstLine="708"/>
        <w:rPr>
          <w:noProof/>
        </w:rPr>
      </w:pPr>
      <w:r w:rsidRPr="00482236">
        <w:rPr>
          <w:rFonts w:ascii="Arial" w:hAnsi="Arial" w:cs="Arial"/>
          <w:b/>
          <w:color w:val="E4322B"/>
          <w:sz w:val="16"/>
        </w:rPr>
        <w:t>AFD. LIMBURG</w:t>
      </w:r>
    </w:p>
    <w:p w14:paraId="0CE6CA16" w14:textId="02B7696C" w:rsidR="00482236" w:rsidRDefault="00482236" w:rsidP="004822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CE35C60" w14:textId="6D30CE1F" w:rsidR="00482236" w:rsidRPr="00A00C3D" w:rsidRDefault="00482236" w:rsidP="0048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  <w:sz w:val="36"/>
          <w:szCs w:val="36"/>
        </w:rPr>
      </w:pPr>
      <w:r w:rsidRPr="00A00C3D">
        <w:rPr>
          <w:rFonts w:cs="Aharoni"/>
          <w:b/>
          <w:sz w:val="36"/>
          <w:szCs w:val="36"/>
        </w:rPr>
        <w:t xml:space="preserve">REGLEMENT    TROFEE  50+                     </w:t>
      </w:r>
      <w:r>
        <w:rPr>
          <w:rFonts w:cs="Aharoni"/>
          <w:b/>
          <w:sz w:val="36"/>
          <w:szCs w:val="36"/>
        </w:rPr>
        <w:t>202</w:t>
      </w:r>
      <w:r w:rsidR="0027173D">
        <w:rPr>
          <w:rFonts w:cs="Aharoni"/>
          <w:b/>
          <w:sz w:val="36"/>
          <w:szCs w:val="36"/>
        </w:rPr>
        <w:t>3</w:t>
      </w:r>
    </w:p>
    <w:p w14:paraId="095B9310" w14:textId="00290720" w:rsidR="00482236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Voor 20</w:t>
      </w:r>
      <w:r w:rsidR="009B33BC">
        <w:rPr>
          <w:sz w:val="24"/>
          <w:szCs w:val="24"/>
        </w:rPr>
        <w:t>2</w:t>
      </w:r>
      <w:r w:rsidR="0027173D">
        <w:rPr>
          <w:sz w:val="24"/>
          <w:szCs w:val="24"/>
        </w:rPr>
        <w:t>3</w:t>
      </w:r>
      <w:r>
        <w:rPr>
          <w:sz w:val="24"/>
          <w:szCs w:val="24"/>
        </w:rPr>
        <w:t xml:space="preserve"> zijn er 10 speeldagen.</w:t>
      </w:r>
    </w:p>
    <w:p w14:paraId="19258B88" w14:textId="3BEAD038" w:rsidR="00482236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 w:rsidRPr="00A00C3D">
        <w:rPr>
          <w:sz w:val="24"/>
          <w:szCs w:val="24"/>
        </w:rPr>
        <w:t xml:space="preserve">De “Trofee 50+” wordt betwist over </w:t>
      </w:r>
      <w:r>
        <w:rPr>
          <w:sz w:val="24"/>
          <w:szCs w:val="24"/>
        </w:rPr>
        <w:t>tien</w:t>
      </w:r>
      <w:r w:rsidRPr="00A00C3D">
        <w:rPr>
          <w:sz w:val="24"/>
          <w:szCs w:val="24"/>
        </w:rPr>
        <w:t xml:space="preserve"> schiftingen die tellen voor het </w:t>
      </w:r>
      <w:r>
        <w:rPr>
          <w:sz w:val="24"/>
          <w:szCs w:val="24"/>
        </w:rPr>
        <w:t>e</w:t>
      </w:r>
      <w:r w:rsidRPr="00A00C3D">
        <w:rPr>
          <w:sz w:val="24"/>
          <w:szCs w:val="24"/>
        </w:rPr>
        <w:t>indklassement.</w:t>
      </w:r>
      <w:r>
        <w:rPr>
          <w:sz w:val="24"/>
          <w:szCs w:val="24"/>
        </w:rPr>
        <w:t xml:space="preserve"> </w:t>
      </w:r>
    </w:p>
    <w:p w14:paraId="50669528" w14:textId="7AD8904D" w:rsidR="00482236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Elk 50+ lid is vrij deel te nemen, zo dikwijls hij/zij wil. Na </w:t>
      </w:r>
      <w:r w:rsidR="004F310A">
        <w:rPr>
          <w:sz w:val="24"/>
          <w:szCs w:val="24"/>
        </w:rPr>
        <w:t>10</w:t>
      </w:r>
      <w:r>
        <w:rPr>
          <w:sz w:val="24"/>
          <w:szCs w:val="24"/>
        </w:rPr>
        <w:t xml:space="preserve"> speeldagen komen de </w:t>
      </w:r>
      <w:r w:rsidR="004F310A">
        <w:rPr>
          <w:sz w:val="24"/>
          <w:szCs w:val="24"/>
        </w:rPr>
        <w:t>acht</w:t>
      </w:r>
      <w:r>
        <w:rPr>
          <w:sz w:val="24"/>
          <w:szCs w:val="24"/>
        </w:rPr>
        <w:t xml:space="preserve"> beste resultaten in aanmerking voor het eindklassement.</w:t>
      </w:r>
    </w:p>
    <w:p w14:paraId="0A74F494" w14:textId="77777777" w:rsidR="00482236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De deelnemers moeten een geldige licentie van de PFV of van een door de FIPJP erkende federatie voorleggen bij de inschrijving.</w:t>
      </w:r>
    </w:p>
    <w:p w14:paraId="43D78B76" w14:textId="72BEB19C" w:rsidR="00482236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 w:rsidRPr="00432C87">
        <w:rPr>
          <w:sz w:val="24"/>
          <w:szCs w:val="24"/>
        </w:rPr>
        <w:t xml:space="preserve">Per ploeg </w:t>
      </w:r>
      <w:r w:rsidR="00587FA4">
        <w:rPr>
          <w:sz w:val="24"/>
          <w:szCs w:val="24"/>
        </w:rPr>
        <w:t xml:space="preserve">hopen wij dat de </w:t>
      </w:r>
      <w:r w:rsidRPr="00432C87">
        <w:rPr>
          <w:sz w:val="24"/>
          <w:szCs w:val="24"/>
        </w:rPr>
        <w:t xml:space="preserve">deelnemers in  </w:t>
      </w:r>
      <w:r w:rsidRPr="00432C87">
        <w:rPr>
          <w:b/>
          <w:sz w:val="24"/>
          <w:szCs w:val="24"/>
        </w:rPr>
        <w:t>dezelfde bovenkledij</w:t>
      </w:r>
      <w:r w:rsidRPr="00432C87">
        <w:rPr>
          <w:sz w:val="24"/>
          <w:szCs w:val="24"/>
        </w:rPr>
        <w:t xml:space="preserve"> of </w:t>
      </w:r>
      <w:r w:rsidRPr="00432C87">
        <w:rPr>
          <w:b/>
          <w:sz w:val="24"/>
          <w:szCs w:val="24"/>
        </w:rPr>
        <w:t>clubtrui</w:t>
      </w:r>
      <w:r w:rsidRPr="00432C87">
        <w:rPr>
          <w:sz w:val="24"/>
          <w:szCs w:val="24"/>
        </w:rPr>
        <w:t xml:space="preserve"> spelen</w:t>
      </w:r>
      <w:r>
        <w:rPr>
          <w:sz w:val="24"/>
          <w:szCs w:val="24"/>
        </w:rPr>
        <w:t>,</w:t>
      </w:r>
      <w:r w:rsidR="00B95AA6">
        <w:rPr>
          <w:sz w:val="24"/>
          <w:szCs w:val="24"/>
        </w:rPr>
        <w:t>.</w:t>
      </w:r>
    </w:p>
    <w:p w14:paraId="3F0E0276" w14:textId="77777777" w:rsidR="00482236" w:rsidRPr="00432C87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 w:rsidRPr="00432C87">
        <w:rPr>
          <w:sz w:val="24"/>
          <w:szCs w:val="24"/>
        </w:rPr>
        <w:t>Door hun deelname verklaren de deelnemers zich akkoord met dit reglement. Het internationaal petanquereglement en het tuchtreglement van de PFV zijn eveneens van toepassing.</w:t>
      </w:r>
    </w:p>
    <w:p w14:paraId="1781457B" w14:textId="4EA2695A" w:rsidR="00482236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inschrijvingen worden ter plaatse opgenomen aan € </w:t>
      </w:r>
      <w:r w:rsidR="00B95AA6">
        <w:rPr>
          <w:sz w:val="24"/>
          <w:szCs w:val="24"/>
        </w:rPr>
        <w:t>5</w:t>
      </w:r>
      <w:r>
        <w:rPr>
          <w:sz w:val="24"/>
          <w:szCs w:val="24"/>
        </w:rPr>
        <w:t xml:space="preserve"> per speler. Er kan worden ingeschreven vanaf 12u. tot 13.05 u. na 13.15 u. worden geen inschrijvingen meer opgenomen. De wedstrijden starten om 13u30.</w:t>
      </w:r>
    </w:p>
    <w:p w14:paraId="51A5A09C" w14:textId="77777777" w:rsidR="004F310A" w:rsidRDefault="00482236" w:rsidP="00482236">
      <w:pPr>
        <w:pStyle w:val="Lijstalinea"/>
        <w:numPr>
          <w:ilvl w:val="0"/>
          <w:numId w:val="1"/>
        </w:numPr>
        <w:spacing w:after="20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Elke schifting wordt beslist over 3 ronden voor doubletten in de categorie heren</w:t>
      </w:r>
    </w:p>
    <w:p w14:paraId="3DC87E8B" w14:textId="17C983DE" w:rsidR="004F310A" w:rsidRDefault="004F310A" w:rsidP="004F310A">
      <w:pPr>
        <w:pStyle w:val="Lijstalinea"/>
        <w:spacing w:after="20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482236">
        <w:rPr>
          <w:sz w:val="24"/>
          <w:szCs w:val="24"/>
        </w:rPr>
        <w:t xml:space="preserve">gemengd </w:t>
      </w:r>
      <w:r>
        <w:rPr>
          <w:sz w:val="24"/>
          <w:szCs w:val="24"/>
        </w:rPr>
        <w:t xml:space="preserve">) </w:t>
      </w:r>
      <w:r w:rsidR="00482236">
        <w:rPr>
          <w:sz w:val="24"/>
          <w:szCs w:val="24"/>
        </w:rPr>
        <w:t xml:space="preserve">en </w:t>
      </w:r>
      <w:r>
        <w:rPr>
          <w:sz w:val="24"/>
          <w:szCs w:val="24"/>
        </w:rPr>
        <w:t>Dame -Heer.</w:t>
      </w:r>
    </w:p>
    <w:p w14:paraId="555346A4" w14:textId="5ECABE74" w:rsidR="00482236" w:rsidRDefault="004F310A" w:rsidP="004F310A">
      <w:pPr>
        <w:spacing w:after="20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Pr="004F310A">
        <w:rPr>
          <w:sz w:val="24"/>
          <w:szCs w:val="24"/>
        </w:rPr>
        <w:t>damesdoublet m</w:t>
      </w:r>
      <w:r>
        <w:rPr>
          <w:sz w:val="24"/>
          <w:szCs w:val="24"/>
        </w:rPr>
        <w:t>ag</w:t>
      </w:r>
      <w:r w:rsidRPr="004F310A">
        <w:rPr>
          <w:sz w:val="24"/>
          <w:szCs w:val="24"/>
        </w:rPr>
        <w:t xml:space="preserve"> kiezen in welke reeks ze spelen</w:t>
      </w:r>
      <w:r w:rsidR="00482236" w:rsidRPr="004F310A">
        <w:rPr>
          <w:sz w:val="24"/>
          <w:szCs w:val="24"/>
        </w:rPr>
        <w:t>.</w:t>
      </w:r>
    </w:p>
    <w:p w14:paraId="22F94401" w14:textId="02E22448" w:rsidR="004F310A" w:rsidRPr="004F310A" w:rsidRDefault="004F310A" w:rsidP="004F310A">
      <w:pPr>
        <w:spacing w:after="20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Een dame-heer doublet mag ook meespelen met H-H/G</w:t>
      </w:r>
    </w:p>
    <w:p w14:paraId="76C9DBF0" w14:textId="77777777" w:rsidR="00482236" w:rsidRDefault="00482236" w:rsidP="00482236">
      <w:pPr>
        <w:pStyle w:val="Lijstalinea"/>
        <w:numPr>
          <w:ilvl w:val="0"/>
          <w:numId w:val="2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>De 1</w:t>
      </w:r>
      <w:r w:rsidRPr="008D28E7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ronde:integrale trekking.</w:t>
      </w:r>
    </w:p>
    <w:p w14:paraId="390788A3" w14:textId="77777777" w:rsidR="00482236" w:rsidRDefault="00482236" w:rsidP="00482236">
      <w:pPr>
        <w:pStyle w:val="Lijstalinea"/>
        <w:numPr>
          <w:ilvl w:val="0"/>
          <w:numId w:val="2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>De 2</w:t>
      </w:r>
      <w:r w:rsidRPr="008D28E7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ronde: 1 en 0 onderling.</w:t>
      </w:r>
    </w:p>
    <w:p w14:paraId="7111B831" w14:textId="77777777" w:rsidR="00482236" w:rsidRDefault="00482236" w:rsidP="00482236">
      <w:pPr>
        <w:pStyle w:val="Lijstalinea"/>
        <w:numPr>
          <w:ilvl w:val="0"/>
          <w:numId w:val="2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>De 3</w:t>
      </w:r>
      <w:r w:rsidRPr="008D28E7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ronde: 2 , 1 en 0 onderling.</w:t>
      </w:r>
    </w:p>
    <w:p w14:paraId="4FD42DFB" w14:textId="2B5FBF33" w:rsidR="00482236" w:rsidRPr="00E91782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 w:rsidRPr="00E91782">
        <w:rPr>
          <w:sz w:val="24"/>
          <w:szCs w:val="24"/>
        </w:rPr>
        <w:t>Na elke ronde worden de winnaars rechtstreeks uitbetaald als volgt:</w:t>
      </w:r>
    </w:p>
    <w:p w14:paraId="19F4CB88" w14:textId="591E2154" w:rsidR="00482236" w:rsidRDefault="00482236" w:rsidP="00482236">
      <w:pPr>
        <w:pStyle w:val="Lijstalinea"/>
        <w:numPr>
          <w:ilvl w:val="0"/>
          <w:numId w:val="3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="00B95AA6">
        <w:rPr>
          <w:sz w:val="24"/>
          <w:szCs w:val="24"/>
        </w:rPr>
        <w:t>5</w:t>
      </w:r>
      <w:r>
        <w:rPr>
          <w:sz w:val="24"/>
          <w:szCs w:val="24"/>
        </w:rPr>
        <w:t>/ doublet voor de eerste overwinning.</w:t>
      </w:r>
    </w:p>
    <w:p w14:paraId="5F30CF9C" w14:textId="7EBD1475" w:rsidR="00482236" w:rsidRDefault="00482236" w:rsidP="00482236">
      <w:pPr>
        <w:pStyle w:val="Lijstalinea"/>
        <w:numPr>
          <w:ilvl w:val="0"/>
          <w:numId w:val="3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="004F310A">
        <w:rPr>
          <w:sz w:val="24"/>
          <w:szCs w:val="24"/>
        </w:rPr>
        <w:t>8</w:t>
      </w:r>
      <w:r>
        <w:rPr>
          <w:sz w:val="24"/>
          <w:szCs w:val="24"/>
        </w:rPr>
        <w:t xml:space="preserve"> / doublet voor de tweede overwinning.</w:t>
      </w:r>
    </w:p>
    <w:p w14:paraId="6E997E24" w14:textId="2C84E29C" w:rsidR="00482236" w:rsidRDefault="00482236" w:rsidP="00482236">
      <w:pPr>
        <w:pStyle w:val="Lijstalinea"/>
        <w:numPr>
          <w:ilvl w:val="0"/>
          <w:numId w:val="3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="004F310A">
        <w:rPr>
          <w:sz w:val="24"/>
          <w:szCs w:val="24"/>
        </w:rPr>
        <w:t>1</w:t>
      </w:r>
      <w:r w:rsidR="006E613B">
        <w:rPr>
          <w:sz w:val="24"/>
          <w:szCs w:val="24"/>
        </w:rPr>
        <w:t>2</w:t>
      </w:r>
      <w:r>
        <w:rPr>
          <w:sz w:val="24"/>
          <w:szCs w:val="24"/>
        </w:rPr>
        <w:t xml:space="preserve"> / doublet voor de derde overwinning. </w:t>
      </w:r>
    </w:p>
    <w:p w14:paraId="026BF5A2" w14:textId="77777777" w:rsidR="00E91782" w:rsidRDefault="00482236" w:rsidP="004F310A">
      <w:pPr>
        <w:pStyle w:val="Lijstalinea"/>
        <w:numPr>
          <w:ilvl w:val="0"/>
          <w:numId w:val="3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Tevens wordt er per speeldag een dagklassement opgemaakt. </w:t>
      </w:r>
    </w:p>
    <w:p w14:paraId="39374DAC" w14:textId="13BADAE3" w:rsidR="00482236" w:rsidRDefault="00482236" w:rsidP="004F310A">
      <w:pPr>
        <w:pStyle w:val="Lijstalinea"/>
        <w:numPr>
          <w:ilvl w:val="0"/>
          <w:numId w:val="3"/>
        </w:numPr>
        <w:spacing w:after="200"/>
        <w:ind w:left="1994"/>
        <w:contextualSpacing/>
        <w:rPr>
          <w:sz w:val="24"/>
          <w:szCs w:val="24"/>
        </w:rPr>
      </w:pPr>
      <w:r>
        <w:rPr>
          <w:sz w:val="24"/>
          <w:szCs w:val="24"/>
        </w:rPr>
        <w:t>Mixed spelen is toegelaten. Alle uitslagen zijn individueel, zodat het niet noodzakelijk is om elke speeldag met dezelfde medespeler te spelen.</w:t>
      </w:r>
    </w:p>
    <w:p w14:paraId="6898A624" w14:textId="75CB981D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 organiserende club is verplicht een reservedoublet te voorzien. Zijn de reservedoubletten niet ter beschikking dan wordt de organiserende club gesanctioneerd met een boete van € 50.00.</w:t>
      </w:r>
    </w:p>
    <w:p w14:paraId="432A91F0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geval de weersomstandigheden geen veilig verloop van de wedstrijden garanderen (hittegolf, onweder….) dan zal de wedstrijdleiding in overleg met de scheidsrechter de </w:t>
      </w:r>
      <w:r>
        <w:rPr>
          <w:sz w:val="24"/>
          <w:szCs w:val="24"/>
        </w:rPr>
        <w:lastRenderedPageBreak/>
        <w:t>wedstrijd annuleren , onderbreken of verdagen. De wedstrijdleiding kan zo nodig het wedstrijdverloop aanpassen.</w:t>
      </w:r>
    </w:p>
    <w:p w14:paraId="532D7C61" w14:textId="55359FB6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wedstrijdjury bestaat uit de personen die het wedstrijdsecretariaat waarnemen </w:t>
      </w:r>
    </w:p>
    <w:p w14:paraId="13096710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 administratie van de wedstrijdsecretariaten vallen onder de verantwoordelijkheid van de provinciale sportdirecteur. De wedstrijdmaterialen worden hem ter beschikking gesteld door de provinciale secretaris.</w:t>
      </w:r>
    </w:p>
    <w:p w14:paraId="6AC391C6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Op het secretariaat worden enkel de provinciale afgevaardigden, de dienstdoende scheidsrechters en leden van de Provinciale raad toegelaten.</w:t>
      </w:r>
    </w:p>
    <w:p w14:paraId="6BBC4546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 provinciale raad beoordeelt in eerste instantie de geschillen en verwijst ze eventueel naar de tuchtcommissie van de PFV, indien ze daarvoor bevoegd is als het noodzakelijk wordt geacht.</w:t>
      </w:r>
    </w:p>
    <w:p w14:paraId="30BA814C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organisatie van de trofee 50+ is voor rekening van PFV-Limburg. De diverse schiftingen vindt U in bijlage bij het reglement.  </w:t>
      </w:r>
    </w:p>
    <w:p w14:paraId="7DFF059D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 puntenverdeling voor het dagklassement geschiedt als volgt:</w:t>
      </w:r>
    </w:p>
    <w:p w14:paraId="3B876367" w14:textId="50CAFA95" w:rsidR="00482236" w:rsidRDefault="00482236" w:rsidP="00482236">
      <w:pPr>
        <w:pStyle w:val="Lijstalinea"/>
        <w:ind w:left="1274"/>
        <w:rPr>
          <w:sz w:val="24"/>
          <w:szCs w:val="24"/>
        </w:rPr>
      </w:pPr>
      <w:r>
        <w:rPr>
          <w:sz w:val="24"/>
          <w:szCs w:val="24"/>
        </w:rPr>
        <w:t xml:space="preserve">Bij de heren en bij de </w:t>
      </w:r>
      <w:r w:rsidR="00E91782">
        <w:rPr>
          <w:sz w:val="24"/>
          <w:szCs w:val="24"/>
        </w:rPr>
        <w:t>dame-heer</w:t>
      </w:r>
      <w:r>
        <w:rPr>
          <w:sz w:val="24"/>
          <w:szCs w:val="24"/>
        </w:rPr>
        <w:t xml:space="preserve"> is dit hetzelfde:</w:t>
      </w:r>
      <w:r>
        <w:rPr>
          <w:sz w:val="24"/>
          <w:szCs w:val="24"/>
        </w:rPr>
        <w:tab/>
      </w:r>
    </w:p>
    <w:p w14:paraId="53FD3A90" w14:textId="77777777" w:rsidR="00482236" w:rsidRDefault="00482236" w:rsidP="00482236">
      <w:pPr>
        <w:pStyle w:val="Lijstalinea"/>
        <w:ind w:left="1274"/>
        <w:rPr>
          <w:sz w:val="24"/>
          <w:szCs w:val="24"/>
        </w:rPr>
      </w:pPr>
      <w:r>
        <w:rPr>
          <w:sz w:val="24"/>
          <w:szCs w:val="24"/>
        </w:rPr>
        <w:t>Elke deelnemer krijgt één punt bij deelname en 1 punt per gewonnen match.</w:t>
      </w:r>
    </w:p>
    <w:p w14:paraId="34BC7F7A" w14:textId="77777777" w:rsidR="00482236" w:rsidRDefault="00482236" w:rsidP="00482236">
      <w:pPr>
        <w:pStyle w:val="Lijstalinea"/>
        <w:ind w:left="1274"/>
        <w:rPr>
          <w:sz w:val="24"/>
          <w:szCs w:val="24"/>
        </w:rPr>
      </w:pPr>
      <w:r>
        <w:rPr>
          <w:sz w:val="24"/>
          <w:szCs w:val="24"/>
        </w:rPr>
        <w:t xml:space="preserve">Bij de Algemene rangschikking  wordt er eerst rekening gehouden met de punten, dan met overpunten. </w:t>
      </w:r>
      <w:r>
        <w:rPr>
          <w:sz w:val="24"/>
          <w:szCs w:val="24"/>
        </w:rPr>
        <w:tab/>
      </w:r>
    </w:p>
    <w:p w14:paraId="3E734B01" w14:textId="49C2DEDE" w:rsidR="00482236" w:rsidRDefault="00482236" w:rsidP="00482236">
      <w:pPr>
        <w:pStyle w:val="Lijstalinea"/>
        <w:ind w:left="1274"/>
        <w:rPr>
          <w:sz w:val="24"/>
          <w:szCs w:val="24"/>
        </w:rPr>
      </w:pPr>
      <w:r>
        <w:rPr>
          <w:sz w:val="24"/>
          <w:szCs w:val="24"/>
        </w:rPr>
        <w:t xml:space="preserve">Voor de eindrangschikking tellen de </w:t>
      </w:r>
      <w:r w:rsidR="00E91782">
        <w:rPr>
          <w:sz w:val="24"/>
          <w:szCs w:val="24"/>
        </w:rPr>
        <w:t>8</w:t>
      </w:r>
      <w:r>
        <w:rPr>
          <w:sz w:val="24"/>
          <w:szCs w:val="24"/>
        </w:rPr>
        <w:t xml:space="preserve">beste uitslagen, let wel op de punt :de extra punt voor deelname telt voor de </w:t>
      </w:r>
      <w:r w:rsidR="00E91782">
        <w:rPr>
          <w:sz w:val="24"/>
          <w:szCs w:val="24"/>
        </w:rPr>
        <w:t>10</w:t>
      </w:r>
      <w:r>
        <w:rPr>
          <w:sz w:val="24"/>
          <w:szCs w:val="24"/>
        </w:rPr>
        <w:t xml:space="preserve"> wedstrijden (iemand die elke keer speelt heeft extra punten)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BB1794" w14:textId="6E2A3473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Na afloop van de wedstrijd dient de organiserende club binnen de veertien dagen na ontvangst van de factuur het organisatierecht te betalen op basis van de  “tarieven 20</w:t>
      </w:r>
      <w:r w:rsidR="00B95AA6">
        <w:rPr>
          <w:sz w:val="24"/>
          <w:szCs w:val="24"/>
        </w:rPr>
        <w:t>2</w:t>
      </w:r>
      <w:r w:rsidR="002C7FC0">
        <w:rPr>
          <w:sz w:val="24"/>
          <w:szCs w:val="24"/>
        </w:rPr>
        <w:t>3</w:t>
      </w:r>
      <w:r>
        <w:rPr>
          <w:sz w:val="24"/>
          <w:szCs w:val="24"/>
        </w:rPr>
        <w:t xml:space="preserve">” </w:t>
      </w:r>
      <w:r w:rsidR="002C7FC0">
        <w:rPr>
          <w:sz w:val="24"/>
          <w:szCs w:val="24"/>
        </w:rPr>
        <w:t xml:space="preserve"> </w:t>
      </w:r>
      <w:r>
        <w:rPr>
          <w:sz w:val="24"/>
          <w:szCs w:val="24"/>
        </w:rPr>
        <w:t>.De vergoeding voor de scheidsrechter wordt betaald door de organiserende club.</w:t>
      </w:r>
    </w:p>
    <w:p w14:paraId="19B60B9D" w14:textId="77777777" w:rsidR="00482236" w:rsidRDefault="00482236" w:rsidP="00E91782">
      <w:pPr>
        <w:pStyle w:val="Lijstalinea"/>
        <w:numPr>
          <w:ilvl w:val="0"/>
          <w:numId w:val="8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Per speeldag wordt een uitslag opgemaakt. Deze omvat:</w:t>
      </w:r>
    </w:p>
    <w:p w14:paraId="77E83922" w14:textId="77777777" w:rsidR="00482236" w:rsidRDefault="00482236" w:rsidP="00E91782">
      <w:pPr>
        <w:pStyle w:val="Lijstalinea"/>
        <w:numPr>
          <w:ilvl w:val="1"/>
          <w:numId w:val="8"/>
        </w:numPr>
        <w:spacing w:after="200"/>
        <w:ind w:left="1298"/>
        <w:contextualSpacing/>
        <w:rPr>
          <w:sz w:val="24"/>
          <w:szCs w:val="24"/>
        </w:rPr>
      </w:pPr>
      <w:r>
        <w:rPr>
          <w:sz w:val="24"/>
          <w:szCs w:val="24"/>
        </w:rPr>
        <w:t>De daguitslagen.</w:t>
      </w:r>
    </w:p>
    <w:p w14:paraId="22E4C8E9" w14:textId="77777777" w:rsidR="00482236" w:rsidRDefault="00482236" w:rsidP="00E91782">
      <w:pPr>
        <w:pStyle w:val="Lijstalinea"/>
        <w:numPr>
          <w:ilvl w:val="1"/>
          <w:numId w:val="8"/>
        </w:numPr>
        <w:spacing w:after="200"/>
        <w:ind w:left="1298"/>
        <w:contextualSpacing/>
        <w:rPr>
          <w:sz w:val="24"/>
          <w:szCs w:val="24"/>
        </w:rPr>
      </w:pPr>
      <w:r>
        <w:rPr>
          <w:sz w:val="24"/>
          <w:szCs w:val="24"/>
        </w:rPr>
        <w:t>De algemene rangschikkingen.</w:t>
      </w:r>
    </w:p>
    <w:p w14:paraId="15230205" w14:textId="4B78CE3A" w:rsidR="00482236" w:rsidRDefault="00482236" w:rsidP="00482236">
      <w:pPr>
        <w:ind w:left="566"/>
      </w:pPr>
      <w:r>
        <w:t xml:space="preserve">Aldus goedgekeurd door de provinciale raad van P.F.V. Limburg op </w:t>
      </w:r>
      <w:r w:rsidR="009B33BC">
        <w:t>13</w:t>
      </w:r>
      <w:r>
        <w:t>/0</w:t>
      </w:r>
      <w:r w:rsidR="00587FA4">
        <w:t>2</w:t>
      </w:r>
      <w:r>
        <w:t>/20</w:t>
      </w:r>
      <w:r w:rsidR="009B33BC">
        <w:t>2</w:t>
      </w:r>
      <w:r w:rsidR="00E91782">
        <w:t>3</w:t>
      </w:r>
    </w:p>
    <w:p w14:paraId="7B112CB0" w14:textId="77777777" w:rsidR="00482236" w:rsidRDefault="00482236" w:rsidP="00482236">
      <w:pPr>
        <w:ind w:left="566"/>
      </w:pPr>
    </w:p>
    <w:p w14:paraId="74832CC8" w14:textId="748C68EC" w:rsidR="00482236" w:rsidRDefault="00482236" w:rsidP="00482236">
      <w:pPr>
        <w:ind w:left="566"/>
      </w:pPr>
      <w:r>
        <w:t>Provinciaal directeur,</w:t>
      </w:r>
      <w:r>
        <w:tab/>
      </w:r>
      <w:r>
        <w:tab/>
      </w:r>
      <w:r>
        <w:tab/>
        <w:t>Provinciaal Secretaris,</w:t>
      </w:r>
    </w:p>
    <w:p w14:paraId="6759F42F" w14:textId="7885F99A" w:rsidR="00482236" w:rsidRPr="00673A7A" w:rsidRDefault="00587FA4" w:rsidP="00482236">
      <w:pPr>
        <w:ind w:firstLine="566"/>
      </w:pPr>
      <w:r>
        <w:t>Gunther</w:t>
      </w:r>
      <w:r w:rsidR="00482236">
        <w:tab/>
      </w:r>
      <w:r w:rsidR="00482236">
        <w:tab/>
      </w:r>
      <w:r w:rsidR="00482236">
        <w:tab/>
      </w:r>
      <w:r w:rsidR="00482236">
        <w:tab/>
      </w:r>
      <w:r w:rsidR="00482236">
        <w:tab/>
        <w:t xml:space="preserve">Ludo </w:t>
      </w:r>
    </w:p>
    <w:sectPr w:rsidR="00482236" w:rsidRPr="0067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54B" w14:textId="77777777" w:rsidR="00A16532" w:rsidRDefault="00A16532" w:rsidP="00482236">
      <w:pPr>
        <w:spacing w:after="0" w:line="240" w:lineRule="auto"/>
      </w:pPr>
      <w:r>
        <w:separator/>
      </w:r>
    </w:p>
  </w:endnote>
  <w:endnote w:type="continuationSeparator" w:id="0">
    <w:p w14:paraId="764C6BBD" w14:textId="77777777" w:rsidR="00A16532" w:rsidRDefault="00A16532" w:rsidP="004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1F0A" w14:textId="77777777" w:rsidR="00A16532" w:rsidRDefault="00A16532" w:rsidP="00482236">
      <w:pPr>
        <w:spacing w:after="0" w:line="240" w:lineRule="auto"/>
      </w:pPr>
      <w:r>
        <w:separator/>
      </w:r>
    </w:p>
  </w:footnote>
  <w:footnote w:type="continuationSeparator" w:id="0">
    <w:p w14:paraId="4E365C74" w14:textId="77777777" w:rsidR="00A16532" w:rsidRDefault="00A16532" w:rsidP="0048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1A3"/>
    <w:multiLevelType w:val="hybridMultilevel"/>
    <w:tmpl w:val="EB34DE76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D6C53DC"/>
    <w:multiLevelType w:val="hybridMultilevel"/>
    <w:tmpl w:val="9E2EDB54"/>
    <w:lvl w:ilvl="0" w:tplc="23FCF7F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5DF4"/>
    <w:multiLevelType w:val="hybridMultilevel"/>
    <w:tmpl w:val="59CC80D8"/>
    <w:lvl w:ilvl="0" w:tplc="2A56A78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2B2037"/>
    <w:multiLevelType w:val="hybridMultilevel"/>
    <w:tmpl w:val="267018CA"/>
    <w:lvl w:ilvl="0" w:tplc="B706F0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E3686"/>
    <w:multiLevelType w:val="hybridMultilevel"/>
    <w:tmpl w:val="4FA0387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62D5A"/>
    <w:multiLevelType w:val="hybridMultilevel"/>
    <w:tmpl w:val="0E261490"/>
    <w:lvl w:ilvl="0" w:tplc="56988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4D81"/>
    <w:multiLevelType w:val="hybridMultilevel"/>
    <w:tmpl w:val="1E367C74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F1C2DE6"/>
    <w:multiLevelType w:val="hybridMultilevel"/>
    <w:tmpl w:val="813C7EF4"/>
    <w:lvl w:ilvl="0" w:tplc="85768E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7554506">
    <w:abstractNumId w:val="4"/>
  </w:num>
  <w:num w:numId="2" w16cid:durableId="658309843">
    <w:abstractNumId w:val="6"/>
  </w:num>
  <w:num w:numId="3" w16cid:durableId="1763643491">
    <w:abstractNumId w:val="0"/>
  </w:num>
  <w:num w:numId="4" w16cid:durableId="1623531209">
    <w:abstractNumId w:val="5"/>
  </w:num>
  <w:num w:numId="5" w16cid:durableId="164830374">
    <w:abstractNumId w:val="7"/>
  </w:num>
  <w:num w:numId="6" w16cid:durableId="1997028311">
    <w:abstractNumId w:val="3"/>
  </w:num>
  <w:num w:numId="7" w16cid:durableId="176500455">
    <w:abstractNumId w:val="2"/>
  </w:num>
  <w:num w:numId="8" w16cid:durableId="191485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36"/>
    <w:rsid w:val="000474E5"/>
    <w:rsid w:val="0027173D"/>
    <w:rsid w:val="002C7FC0"/>
    <w:rsid w:val="00405209"/>
    <w:rsid w:val="00482236"/>
    <w:rsid w:val="004F310A"/>
    <w:rsid w:val="00566994"/>
    <w:rsid w:val="00587FA4"/>
    <w:rsid w:val="006E613B"/>
    <w:rsid w:val="007C134A"/>
    <w:rsid w:val="009B33BC"/>
    <w:rsid w:val="00A16532"/>
    <w:rsid w:val="00B95AA6"/>
    <w:rsid w:val="00C226BB"/>
    <w:rsid w:val="00E91782"/>
    <w:rsid w:val="00E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E208"/>
  <w15:chartTrackingRefBased/>
  <w15:docId w15:val="{1BED63BA-B3C8-466F-BE44-35A03FE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2236"/>
    <w:pPr>
      <w:spacing w:after="0" w:line="240" w:lineRule="auto"/>
      <w:ind w:left="720"/>
    </w:pPr>
    <w:rPr>
      <w:rFonts w:ascii="Calibri" w:eastAsia="Calibri" w:hAnsi="Calibri" w:cs="Times New Roman"/>
      <w:lang w:eastAsia="nl-BE"/>
    </w:rPr>
  </w:style>
  <w:style w:type="paragraph" w:styleId="Koptekst">
    <w:name w:val="header"/>
    <w:basedOn w:val="Standaard"/>
    <w:link w:val="KoptekstChar"/>
    <w:rsid w:val="0048223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l-BE"/>
    </w:rPr>
  </w:style>
  <w:style w:type="character" w:customStyle="1" w:styleId="KoptekstChar">
    <w:name w:val="Koptekst Char"/>
    <w:basedOn w:val="Standaardalinea-lettertype"/>
    <w:link w:val="Koptekst"/>
    <w:rsid w:val="00482236"/>
    <w:rPr>
      <w:rFonts w:ascii="Calibri" w:eastAsia="Times New Roman" w:hAnsi="Calibri" w:cs="Times New Roman"/>
      <w:sz w:val="24"/>
      <w:szCs w:val="24"/>
      <w:lang w:eastAsia="nl-BE"/>
    </w:rPr>
  </w:style>
  <w:style w:type="paragraph" w:styleId="Eindnoottekst">
    <w:name w:val="endnote text"/>
    <w:basedOn w:val="Standaard"/>
    <w:link w:val="EindnoottekstChar"/>
    <w:semiHidden/>
    <w:rsid w:val="004822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4"/>
      <w:lang w:val="nl-NL" w:eastAsia="nl-BE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82236"/>
    <w:rPr>
      <w:rFonts w:ascii="Courier" w:eastAsia="Times New Roman" w:hAnsi="Courier" w:cs="Times New Roman"/>
      <w:snapToGrid w:val="0"/>
      <w:sz w:val="24"/>
      <w:szCs w:val="24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0199-F3B2-4E49-AED9-763CD1F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Jean-Paul Hombroeckx</cp:lastModifiedBy>
  <cp:revision>6</cp:revision>
  <dcterms:created xsi:type="dcterms:W3CDTF">2023-01-26T23:25:00Z</dcterms:created>
  <dcterms:modified xsi:type="dcterms:W3CDTF">2023-04-26T22:18:00Z</dcterms:modified>
</cp:coreProperties>
</file>